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0A73" w14:textId="77777777" w:rsidR="00A319DE" w:rsidRPr="00CB2527" w:rsidRDefault="00A319DE" w:rsidP="00A319DE">
      <w:pPr>
        <w:spacing w:line="600" w:lineRule="exact"/>
        <w:ind w:firstLineChars="400" w:firstLine="2080"/>
        <w:rPr>
          <w:rFonts w:ascii="メイリオ" w:eastAsia="メイリオ" w:hAnsi="メイリオ"/>
          <w:b/>
          <w:bCs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B2527">
        <w:rPr>
          <w:rFonts w:ascii="メイリオ" w:eastAsia="メイリオ" w:hAnsi="メイリオ"/>
          <w:b/>
          <w:outline/>
          <w:noProof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56348606" wp14:editId="19AE4C86">
            <wp:simplePos x="0" y="0"/>
            <wp:positionH relativeFrom="column">
              <wp:posOffset>4942840</wp:posOffset>
            </wp:positionH>
            <wp:positionV relativeFrom="paragraph">
              <wp:posOffset>0</wp:posOffset>
            </wp:positionV>
            <wp:extent cx="714375" cy="706107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527">
        <w:rPr>
          <w:rFonts w:ascii="メイリオ" w:eastAsia="メイリオ" w:hAnsi="メイリオ" w:hint="eastAsia"/>
          <w:b/>
          <w:bCs/>
          <w:outline/>
          <w:noProof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A8D11D" wp14:editId="466B2EE2">
                <wp:simplePos x="0" y="0"/>
                <wp:positionH relativeFrom="column">
                  <wp:posOffset>5886450</wp:posOffset>
                </wp:positionH>
                <wp:positionV relativeFrom="paragraph">
                  <wp:posOffset>180975</wp:posOffset>
                </wp:positionV>
                <wp:extent cx="762000" cy="447675"/>
                <wp:effectExtent l="133350" t="38100" r="38100" b="28575"/>
                <wp:wrapSquare wrapText="bothSides"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7675"/>
                        </a:xfrm>
                        <a:prstGeom prst="wedgeEllipseCallout">
                          <a:avLst>
                            <a:gd name="adj1" fmla="val -60952"/>
                            <a:gd name="adj2" fmla="val 30880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5D71C" w14:textId="16DE4454" w:rsidR="00A319DE" w:rsidRPr="00D07A94" w:rsidRDefault="00A319DE" w:rsidP="00A319DE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7A9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vol.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61A2BA7" w14:textId="77777777" w:rsidR="00A319DE" w:rsidRPr="0043778C" w:rsidRDefault="00A319DE" w:rsidP="00A319DE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8D11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26" type="#_x0000_t63" style="position:absolute;left:0;text-align:left;margin-left:463.5pt;margin-top:14.25pt;width:60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" adj="-2366,17470" fillcolor="#ffe699" strokecolor="#ffc000" strokeweight="2.25pt">
                <v:textbox>
                  <w:txbxContent>
                    <w:p w14:paraId="3705D71C" w14:textId="16DE4454" w:rsidR="00A319DE" w:rsidRPr="00D07A94" w:rsidRDefault="00A319DE" w:rsidP="00A319DE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D07A94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vol.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</w:p>
                    <w:p w14:paraId="761A2BA7" w14:textId="77777777" w:rsidR="00A319DE" w:rsidRPr="0043778C" w:rsidRDefault="00A319DE" w:rsidP="00A319DE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2527">
        <w:rPr>
          <w:rFonts w:ascii="メイリオ" w:eastAsia="メイリオ" w:hAnsi="メイリオ" w:hint="eastAsia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教えて！自動車保険！</w:t>
      </w:r>
    </w:p>
    <w:p w14:paraId="55F3EFB3" w14:textId="6548E26F" w:rsidR="00333E3B" w:rsidRPr="00981EC3" w:rsidRDefault="00A319DE" w:rsidP="00981EC3">
      <w:pPr>
        <w:ind w:firstLineChars="600" w:firstLine="2160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B2527">
        <w:rPr>
          <w:rStyle w:val="a3"/>
          <w:rFonts w:ascii="メイリオ" w:eastAsia="メイリオ" w:hAnsi="メイリオ" w:cs="Arial"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～ちょっとした疑問を解決～</w:t>
      </w:r>
    </w:p>
    <w:p w14:paraId="625247E9" w14:textId="29DD531F" w:rsidR="006C193A" w:rsidRDefault="005C6952"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2336" behindDoc="1" locked="0" layoutInCell="1" allowOverlap="1" wp14:anchorId="1F519C2C" wp14:editId="31F6B920">
            <wp:simplePos x="0" y="0"/>
            <wp:positionH relativeFrom="column">
              <wp:posOffset>190500</wp:posOffset>
            </wp:positionH>
            <wp:positionV relativeFrom="paragraph">
              <wp:posOffset>135890</wp:posOffset>
            </wp:positionV>
            <wp:extent cx="628650" cy="56070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D66BE" w14:textId="67A9DCA2" w:rsidR="00B76D42" w:rsidRPr="00333E3B" w:rsidRDefault="00382A90" w:rsidP="00B76D42">
      <w:pPr>
        <w:spacing w:line="340" w:lineRule="exac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友人</w:t>
      </w:r>
      <w:r w:rsidR="00E0538C">
        <w:rPr>
          <w:rFonts w:ascii="メイリオ" w:eastAsia="メイリオ" w:hAnsi="メイリオ" w:hint="eastAsia"/>
          <w:b/>
          <w:bCs/>
          <w:sz w:val="28"/>
          <w:szCs w:val="28"/>
        </w:rPr>
        <w:t>・知人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の車</w:t>
      </w:r>
      <w:r w:rsidR="00333E3B">
        <w:rPr>
          <w:rFonts w:ascii="メイリオ" w:eastAsia="メイリオ" w:hAnsi="メイリオ" w:hint="eastAsia"/>
          <w:b/>
          <w:bCs/>
          <w:sz w:val="28"/>
          <w:szCs w:val="28"/>
        </w:rPr>
        <w:t>（他車）</w:t>
      </w:r>
      <w:r w:rsidR="00B76D42" w:rsidRPr="00333E3B">
        <w:rPr>
          <w:rFonts w:ascii="メイリオ" w:eastAsia="メイリオ" w:hAnsi="メイリオ" w:hint="eastAsia"/>
          <w:b/>
          <w:bCs/>
          <w:sz w:val="28"/>
          <w:szCs w:val="28"/>
        </w:rPr>
        <w:t>を借りて運転</w:t>
      </w:r>
    </w:p>
    <w:p w14:paraId="3C788804" w14:textId="1D6267B7" w:rsidR="00B76D42" w:rsidRPr="00333E3B" w:rsidRDefault="00B76D42" w:rsidP="00B76D42">
      <w:pPr>
        <w:spacing w:line="34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333E3B">
        <w:rPr>
          <w:rFonts w:ascii="メイリオ" w:eastAsia="メイリオ" w:hAnsi="メイリオ" w:hint="eastAsia"/>
          <w:b/>
          <w:bCs/>
          <w:sz w:val="28"/>
          <w:szCs w:val="28"/>
        </w:rPr>
        <w:t>万が一事故を起こした場合、自分の自動車保険は使える</w:t>
      </w:r>
      <w:r w:rsidR="005C1A73">
        <w:rPr>
          <w:rFonts w:ascii="メイリオ" w:eastAsia="メイリオ" w:hAnsi="メイリオ" w:hint="eastAsia"/>
          <w:b/>
          <w:bCs/>
          <w:sz w:val="28"/>
          <w:szCs w:val="28"/>
        </w:rPr>
        <w:t>の</w:t>
      </w:r>
      <w:r w:rsidRPr="00333E3B">
        <w:rPr>
          <w:rFonts w:ascii="メイリオ" w:eastAsia="メイリオ" w:hAnsi="メイリオ" w:hint="eastAsia"/>
          <w:b/>
          <w:bCs/>
          <w:sz w:val="28"/>
          <w:szCs w:val="28"/>
        </w:rPr>
        <w:t>？？？</w:t>
      </w:r>
    </w:p>
    <w:p w14:paraId="5BECAB5E" w14:textId="0D3713ED" w:rsidR="00B76D42" w:rsidRDefault="00B76D42" w:rsidP="00B76D42">
      <w:pPr>
        <w:spacing w:line="340" w:lineRule="exact"/>
        <w:rPr>
          <w:rFonts w:ascii="メイリオ" w:eastAsia="メイリオ" w:hAnsi="メイリオ"/>
          <w:b/>
          <w:bCs/>
          <w:sz w:val="32"/>
          <w:szCs w:val="32"/>
        </w:rPr>
      </w:pPr>
    </w:p>
    <w:p w14:paraId="51A34DBB" w14:textId="0FB4D2AB" w:rsidR="006B20DA" w:rsidRPr="002955F7" w:rsidRDefault="006A2A47" w:rsidP="006B20DA">
      <w:pPr>
        <w:spacing w:line="400" w:lineRule="exact"/>
        <w:ind w:firstLineChars="100" w:firstLine="210"/>
        <w:rPr>
          <w:rFonts w:ascii="メイリオ" w:eastAsia="メイリオ" w:hAnsi="メイリオ"/>
          <w:sz w:val="24"/>
          <w:szCs w:val="24"/>
          <w:shd w:val="clear" w:color="auto" w:fill="FFFFFF"/>
        </w:rPr>
      </w:pPr>
      <w:r w:rsidRPr="007C3080">
        <w:rPr>
          <w:noProof/>
        </w:rPr>
        <w:drawing>
          <wp:anchor distT="0" distB="0" distL="114300" distR="114300" simplePos="0" relativeHeight="251668480" behindDoc="0" locked="0" layoutInCell="1" allowOverlap="1" wp14:anchorId="2B8506BC" wp14:editId="254450FF">
            <wp:simplePos x="0" y="0"/>
            <wp:positionH relativeFrom="column">
              <wp:posOffset>5657850</wp:posOffset>
            </wp:positionH>
            <wp:positionV relativeFrom="paragraph">
              <wp:posOffset>86360</wp:posOffset>
            </wp:positionV>
            <wp:extent cx="1125220" cy="857250"/>
            <wp:effectExtent l="0" t="0" r="0" b="0"/>
            <wp:wrapSquare wrapText="bothSides"/>
            <wp:docPr id="6" name="図 6" descr="他車運転特約」とは | 自動車保険の三井ダイレクト損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他車運転特約」とは | 自動車保険の三井ダイレクト損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D8C" w:rsidRPr="007C3080">
        <w:rPr>
          <w:rFonts w:ascii="メイリオ" w:eastAsia="メイリオ" w:hAnsi="メイリオ" w:hint="eastAsia"/>
          <w:color w:val="FF0000"/>
          <w:sz w:val="24"/>
          <w:szCs w:val="24"/>
          <w:highlight w:val="yellow"/>
          <w:shd w:val="clear" w:color="auto" w:fill="FFFFFF"/>
        </w:rPr>
        <w:t>「他車運転特約」</w:t>
      </w:r>
      <w:r w:rsidR="00CB2527">
        <w:rPr>
          <w:rFonts w:ascii="メイリオ" w:eastAsia="メイリオ" w:hAnsi="メイリオ" w:hint="eastAsia"/>
          <w:sz w:val="24"/>
          <w:szCs w:val="24"/>
          <w:shd w:val="clear" w:color="auto" w:fill="FFFFFF"/>
        </w:rPr>
        <w:t>が付いて</w:t>
      </w:r>
      <w:r w:rsidR="000D3D8C" w:rsidRPr="00333E3B">
        <w:rPr>
          <w:rFonts w:ascii="メイリオ" w:eastAsia="メイリオ" w:hAnsi="メイリオ" w:hint="eastAsia"/>
          <w:sz w:val="24"/>
          <w:szCs w:val="24"/>
          <w:shd w:val="clear" w:color="auto" w:fill="FFFFFF"/>
        </w:rPr>
        <w:t>いれ</w:t>
      </w:r>
      <w:r w:rsidR="00B76D42" w:rsidRPr="00333E3B">
        <w:rPr>
          <w:rFonts w:ascii="メイリオ" w:eastAsia="メイリオ" w:hAnsi="メイリオ" w:hint="eastAsia"/>
          <w:sz w:val="24"/>
          <w:szCs w:val="24"/>
          <w:shd w:val="clear" w:color="auto" w:fill="FFFFFF"/>
        </w:rPr>
        <w:t>ば、</w:t>
      </w:r>
      <w:r w:rsidR="00B76D42" w:rsidRPr="007C3080">
        <w:rPr>
          <w:rFonts w:ascii="メイリオ" w:eastAsia="メイリオ" w:hAnsi="メイリオ" w:hint="eastAsia"/>
          <w:color w:val="FF0000"/>
          <w:sz w:val="24"/>
          <w:szCs w:val="24"/>
          <w:shd w:val="clear" w:color="auto" w:fill="FFFFFF"/>
        </w:rPr>
        <w:t>自分の自動車保険</w:t>
      </w:r>
      <w:r w:rsidR="006B20DA" w:rsidRPr="007C3080">
        <w:rPr>
          <w:rFonts w:ascii="メイリオ" w:eastAsia="メイリオ" w:hAnsi="メイリオ" w:hint="eastAsia"/>
          <w:color w:val="FF0000"/>
          <w:sz w:val="24"/>
          <w:szCs w:val="24"/>
          <w:shd w:val="clear" w:color="auto" w:fill="FFFFFF"/>
        </w:rPr>
        <w:t>の内容に準ずる</w:t>
      </w:r>
      <w:r w:rsidR="00C07310" w:rsidRPr="007C3080">
        <w:rPr>
          <w:rFonts w:ascii="メイリオ" w:eastAsia="メイリオ" w:hAnsi="メイリオ" w:hint="eastAsia"/>
          <w:color w:val="FF0000"/>
          <w:sz w:val="24"/>
          <w:szCs w:val="24"/>
          <w:shd w:val="clear" w:color="auto" w:fill="FFFFFF"/>
        </w:rPr>
        <w:t>補償</w:t>
      </w:r>
      <w:r w:rsidR="006A7840" w:rsidRPr="002955F7">
        <w:rPr>
          <w:rFonts w:ascii="メイリオ" w:eastAsia="メイリオ" w:hAnsi="メイリオ" w:hint="eastAsia"/>
          <w:sz w:val="24"/>
          <w:szCs w:val="24"/>
          <w:shd w:val="clear" w:color="auto" w:fill="FFFFFF"/>
        </w:rPr>
        <w:t>を</w:t>
      </w:r>
      <w:r w:rsidR="006B20DA" w:rsidRPr="002955F7">
        <w:rPr>
          <w:rFonts w:ascii="メイリオ" w:eastAsia="メイリオ" w:hAnsi="メイリオ" w:hint="eastAsia"/>
          <w:sz w:val="24"/>
          <w:szCs w:val="24"/>
          <w:shd w:val="clear" w:color="auto" w:fill="FFFFFF"/>
        </w:rPr>
        <w:t xml:space="preserve">　</w:t>
      </w:r>
    </w:p>
    <w:p w14:paraId="53E52337" w14:textId="2702956E" w:rsidR="00C07310" w:rsidRPr="00C07310" w:rsidRDefault="006B20DA" w:rsidP="006B20DA">
      <w:pPr>
        <w:spacing w:line="400" w:lineRule="exact"/>
        <w:ind w:firstLineChars="100" w:firstLine="240"/>
        <w:rPr>
          <w:rFonts w:ascii="メイリオ" w:eastAsia="メイリオ" w:hAnsi="メイリオ"/>
          <w:sz w:val="24"/>
          <w:szCs w:val="24"/>
          <w:shd w:val="clear" w:color="auto" w:fill="FFFFFF"/>
        </w:rPr>
      </w:pPr>
      <w:r w:rsidRPr="002955F7">
        <w:rPr>
          <w:rFonts w:ascii="メイリオ" w:eastAsia="メイリオ" w:hAnsi="メイリオ" w:hint="eastAsia"/>
          <w:sz w:val="24"/>
          <w:szCs w:val="24"/>
          <w:shd w:val="clear" w:color="auto" w:fill="FFFFFF"/>
        </w:rPr>
        <w:t>受けることができます。</w:t>
      </w:r>
      <w:r w:rsidR="00C07310" w:rsidRPr="005C1A73">
        <w:rPr>
          <w:rFonts w:ascii="メイリオ" w:eastAsia="メイリオ" w:hAnsi="メイリオ" w:hint="eastAsia"/>
          <w:color w:val="4472C4" w:themeColor="accent1"/>
          <w:sz w:val="24"/>
          <w:szCs w:val="24"/>
          <w:shd w:val="clear" w:color="auto" w:fill="FFFFFF"/>
        </w:rPr>
        <w:t>（損保ジャパン・三井住友海上は自動付帯）</w:t>
      </w:r>
    </w:p>
    <w:p w14:paraId="2D1F79AC" w14:textId="77777777" w:rsidR="00C07310" w:rsidRPr="006B20DA" w:rsidRDefault="00C07310" w:rsidP="006B20DA">
      <w:pPr>
        <w:spacing w:line="400" w:lineRule="exact"/>
        <w:ind w:firstLineChars="200" w:firstLine="420"/>
        <w:rPr>
          <w:rFonts w:ascii="メイリオ" w:eastAsia="メイリオ" w:hAnsi="メイリオ"/>
          <w:szCs w:val="21"/>
          <w:shd w:val="clear" w:color="auto" w:fill="FFFFFF"/>
        </w:rPr>
      </w:pPr>
      <w:r w:rsidRPr="006B20DA">
        <w:rPr>
          <w:rFonts w:ascii="メイリオ" w:eastAsia="メイリオ" w:hAnsi="メイリオ" w:hint="eastAsia"/>
          <w:szCs w:val="21"/>
          <w:shd w:val="clear" w:color="auto" w:fill="FFFFFF"/>
        </w:rPr>
        <w:t>※保険会社によって細かい規定の違いがあります。</w:t>
      </w:r>
    </w:p>
    <w:p w14:paraId="1E7FAA36" w14:textId="11407B4B" w:rsidR="005C6952" w:rsidRPr="006B20DA" w:rsidRDefault="00C07310" w:rsidP="006B20DA">
      <w:pPr>
        <w:spacing w:line="400" w:lineRule="exact"/>
        <w:ind w:firstLineChars="200" w:firstLine="420"/>
        <w:rPr>
          <w:rFonts w:ascii="メイリオ" w:eastAsia="メイリオ" w:hAnsi="メイリオ"/>
          <w:szCs w:val="21"/>
          <w:shd w:val="clear" w:color="auto" w:fill="FFFFFF"/>
        </w:rPr>
      </w:pPr>
      <w:r w:rsidRPr="006B20DA">
        <w:rPr>
          <w:rFonts w:ascii="メイリオ" w:eastAsia="メイリオ" w:hAnsi="メイリオ" w:hint="eastAsia"/>
          <w:szCs w:val="21"/>
          <w:shd w:val="clear" w:color="auto" w:fill="FFFFFF"/>
        </w:rPr>
        <w:t>※運転者の限定がある場合は、他車運転特約もその運転者の範囲内</w:t>
      </w:r>
      <w:r w:rsidR="006B20DA">
        <w:rPr>
          <w:rFonts w:ascii="メイリオ" w:eastAsia="メイリオ" w:hAnsi="メイリオ" w:hint="eastAsia"/>
          <w:szCs w:val="21"/>
          <w:shd w:val="clear" w:color="auto" w:fill="FFFFFF"/>
        </w:rPr>
        <w:t>になります。</w:t>
      </w:r>
    </w:p>
    <w:p w14:paraId="34D244F1" w14:textId="43EBFF43" w:rsidR="005E42CA" w:rsidRPr="00333E3B" w:rsidRDefault="00AC3360" w:rsidP="00AE7801">
      <w:pPr>
        <w:spacing w:line="340" w:lineRule="exact"/>
        <w:ind w:firstLineChars="300" w:firstLine="663"/>
        <w:rPr>
          <w:rFonts w:ascii="メイリオ" w:eastAsia="メイリオ" w:hAnsi="メイリオ"/>
          <w:color w:val="FF0000"/>
          <w:sz w:val="24"/>
          <w:szCs w:val="24"/>
        </w:rPr>
      </w:pPr>
      <w:r w:rsidRPr="00623C9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drawing>
          <wp:anchor distT="0" distB="0" distL="114300" distR="114300" simplePos="0" relativeHeight="251664384" behindDoc="0" locked="0" layoutInCell="1" allowOverlap="1" wp14:anchorId="63F8A3EA" wp14:editId="143EBFE6">
            <wp:simplePos x="0" y="0"/>
            <wp:positionH relativeFrom="column">
              <wp:posOffset>-333375</wp:posOffset>
            </wp:positionH>
            <wp:positionV relativeFrom="page">
              <wp:posOffset>3175635</wp:posOffset>
            </wp:positionV>
            <wp:extent cx="428625" cy="428625"/>
            <wp:effectExtent l="0" t="0" r="9525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E64">
        <w:rPr>
          <w:noProof/>
        </w:rPr>
        <w:drawing>
          <wp:anchor distT="0" distB="0" distL="114300" distR="114300" simplePos="0" relativeHeight="251667456" behindDoc="0" locked="0" layoutInCell="1" allowOverlap="1" wp14:anchorId="6193106D" wp14:editId="286133C1">
            <wp:simplePos x="0" y="0"/>
            <wp:positionH relativeFrom="column">
              <wp:posOffset>3752215</wp:posOffset>
            </wp:positionH>
            <wp:positionV relativeFrom="paragraph">
              <wp:posOffset>107950</wp:posOffset>
            </wp:positionV>
            <wp:extent cx="3264535" cy="149542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236DD" w14:textId="1FBBB628" w:rsidR="00333E3B" w:rsidRPr="00D35D65" w:rsidRDefault="000D3D8C" w:rsidP="00842C73">
      <w:pPr>
        <w:spacing w:line="400" w:lineRule="exact"/>
        <w:ind w:leftChars="-337" w:left="-708"/>
        <w:rPr>
          <w:rFonts w:ascii="メイリオ" w:eastAsia="メイリオ" w:hAnsi="メイリオ"/>
          <w:b/>
          <w:bCs/>
          <w:color w:val="FF0000"/>
          <w:sz w:val="22"/>
        </w:rPr>
      </w:pPr>
      <w:r w:rsidRPr="00333E3B">
        <w:rPr>
          <w:rFonts w:ascii="メイリオ" w:eastAsia="メイリオ" w:hAnsi="メイリオ" w:hint="eastAsia"/>
          <w:b/>
          <w:bCs/>
          <w:sz w:val="24"/>
          <w:szCs w:val="24"/>
        </w:rPr>
        <w:t>対象となる「他車」とは？？？</w:t>
      </w:r>
    </w:p>
    <w:p w14:paraId="699B9CF2" w14:textId="62171DF5" w:rsidR="005C6952" w:rsidRPr="00AC3360" w:rsidRDefault="00F60FCB" w:rsidP="006B327C">
      <w:pPr>
        <w:spacing w:line="280" w:lineRule="exact"/>
        <w:ind w:firstLineChars="100" w:firstLine="240"/>
        <w:rPr>
          <w:rFonts w:ascii="メイリオ" w:eastAsia="メイリオ" w:hAnsi="メイリオ"/>
          <w:color w:val="FF0000"/>
          <w:sz w:val="24"/>
          <w:szCs w:val="24"/>
          <w:u w:val="single"/>
        </w:rPr>
      </w:pPr>
      <w:r w:rsidRPr="00AC3360">
        <w:rPr>
          <w:rFonts w:ascii="メイリオ" w:eastAsia="メイリオ" w:hAnsi="メイリオ" w:hint="eastAsia"/>
          <w:color w:val="FF0000"/>
          <w:sz w:val="24"/>
          <w:szCs w:val="24"/>
          <w:highlight w:val="yellow"/>
          <w:u w:val="single"/>
        </w:rPr>
        <w:t>一時的に借りた、他人の車（*</w:t>
      </w:r>
      <w:r w:rsidR="002F20A4" w:rsidRPr="00AC3360">
        <w:rPr>
          <w:rFonts w:ascii="メイリオ" w:eastAsia="メイリオ" w:hAnsi="メイリオ" w:hint="eastAsia"/>
          <w:color w:val="FF0000"/>
          <w:sz w:val="24"/>
          <w:szCs w:val="24"/>
          <w:highlight w:val="yellow"/>
          <w:u w:val="single"/>
        </w:rPr>
        <w:t>自家用8車種</w:t>
      </w:r>
      <w:r w:rsidRPr="00AC3360">
        <w:rPr>
          <w:rFonts w:ascii="メイリオ" w:eastAsia="メイリオ" w:hAnsi="メイリオ" w:hint="eastAsia"/>
          <w:color w:val="FF0000"/>
          <w:sz w:val="24"/>
          <w:szCs w:val="24"/>
          <w:highlight w:val="yellow"/>
          <w:u w:val="single"/>
        </w:rPr>
        <w:t>）</w:t>
      </w:r>
    </w:p>
    <w:p w14:paraId="38421A61" w14:textId="77777777" w:rsidR="006A7840" w:rsidRDefault="006A7840" w:rsidP="006B327C">
      <w:pPr>
        <w:spacing w:line="280" w:lineRule="exact"/>
        <w:ind w:leftChars="-337" w:left="-708"/>
        <w:rPr>
          <w:rFonts w:ascii="メイリオ" w:eastAsia="メイリオ" w:hAnsi="メイリオ"/>
          <w:sz w:val="24"/>
          <w:szCs w:val="24"/>
        </w:rPr>
      </w:pPr>
    </w:p>
    <w:p w14:paraId="5C902443" w14:textId="5B8FD743" w:rsidR="00382A90" w:rsidRPr="003439BB" w:rsidRDefault="00382A90" w:rsidP="00AC3360">
      <w:pPr>
        <w:spacing w:line="240" w:lineRule="exact"/>
        <w:ind w:firstLineChars="300" w:firstLine="720"/>
        <w:rPr>
          <w:rFonts w:ascii="メイリオ" w:eastAsia="メイリオ" w:hAnsi="メイリオ"/>
          <w:b/>
          <w:bCs/>
          <w:color w:val="FF0000"/>
          <w:sz w:val="24"/>
          <w:szCs w:val="24"/>
        </w:rPr>
      </w:pPr>
      <w:r w:rsidRPr="003439BB">
        <w:rPr>
          <w:rFonts w:ascii="メイリオ" w:eastAsia="メイリオ" w:hAnsi="メイリオ" w:hint="eastAsia"/>
          <w:b/>
          <w:bCs/>
          <w:color w:val="FF0000"/>
          <w:sz w:val="24"/>
          <w:szCs w:val="24"/>
        </w:rPr>
        <w:t>≪注意≫</w:t>
      </w:r>
    </w:p>
    <w:p w14:paraId="6E77C291" w14:textId="021646EC" w:rsidR="00E0538C" w:rsidRDefault="00FE5749" w:rsidP="006A7840">
      <w:pPr>
        <w:spacing w:line="240" w:lineRule="exact"/>
        <w:ind w:leftChars="-337" w:left="-708" w:firstLineChars="550" w:firstLine="1320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>自分や同居の親族名義の</w:t>
      </w:r>
      <w:r w:rsidR="000D3D8C" w:rsidRPr="00977F01">
        <w:rPr>
          <w:rFonts w:ascii="メイリオ" w:eastAsia="メイリオ" w:hAnsi="メイリオ" w:hint="eastAsia"/>
          <w:sz w:val="24"/>
          <w:szCs w:val="24"/>
          <w:u w:val="single"/>
        </w:rPr>
        <w:t>車</w:t>
      </w:r>
      <w:r w:rsidR="00FA3405" w:rsidRPr="00977F01">
        <w:rPr>
          <w:rFonts w:ascii="メイリオ" w:eastAsia="メイリオ" w:hAnsi="メイリオ" w:hint="eastAsia"/>
          <w:sz w:val="24"/>
          <w:szCs w:val="24"/>
          <w:u w:val="single"/>
        </w:rPr>
        <w:t>は対象</w:t>
      </w:r>
      <w:r w:rsidR="005C6952">
        <w:rPr>
          <w:rFonts w:ascii="メイリオ" w:eastAsia="メイリオ" w:hAnsi="メイリオ" w:hint="eastAsia"/>
          <w:sz w:val="24"/>
          <w:szCs w:val="24"/>
          <w:u w:val="single"/>
        </w:rPr>
        <w:t>外</w:t>
      </w:r>
      <w:r w:rsidR="00AC3360">
        <w:rPr>
          <w:rFonts w:ascii="メイリオ" w:eastAsia="メイリオ" w:hAnsi="メイリオ" w:hint="eastAsia"/>
          <w:sz w:val="24"/>
          <w:szCs w:val="24"/>
          <w:u w:val="single"/>
        </w:rPr>
        <w:t>です</w:t>
      </w:r>
      <w:r w:rsidR="00CE6D87" w:rsidRPr="00977F01">
        <w:rPr>
          <w:rFonts w:ascii="メイリオ" w:eastAsia="メイリオ" w:hAnsi="メイリオ" w:hint="eastAsia"/>
          <w:sz w:val="24"/>
          <w:szCs w:val="24"/>
          <w:u w:val="single"/>
        </w:rPr>
        <w:t>！！！</w:t>
      </w:r>
    </w:p>
    <w:p w14:paraId="1CCDD31B" w14:textId="0990AD3A" w:rsidR="009D5520" w:rsidRDefault="00C15B54" w:rsidP="000F19B2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 w:rsidRPr="00211517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70528" behindDoc="0" locked="0" layoutInCell="1" allowOverlap="1" wp14:anchorId="5E87B4BA" wp14:editId="72EA5584">
            <wp:simplePos x="0" y="0"/>
            <wp:positionH relativeFrom="column">
              <wp:posOffset>-333375</wp:posOffset>
            </wp:positionH>
            <wp:positionV relativeFrom="page">
              <wp:posOffset>4295775</wp:posOffset>
            </wp:positionV>
            <wp:extent cx="428625" cy="428625"/>
            <wp:effectExtent l="0" t="0" r="9525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C4DAB" w14:textId="2A43E40E" w:rsidR="000D2A2E" w:rsidRDefault="000D2A2E" w:rsidP="00842C73">
      <w:pPr>
        <w:spacing w:line="400" w:lineRule="exact"/>
        <w:ind w:leftChars="-337" w:left="-708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こんな時、「他車運転特約」で補償されるの？？？</w:t>
      </w:r>
    </w:p>
    <w:p w14:paraId="6F7DC6EF" w14:textId="64C7CDBF" w:rsidR="009D5520" w:rsidRPr="000D2A2E" w:rsidRDefault="000D2A2E" w:rsidP="00AC3360">
      <w:pPr>
        <w:tabs>
          <w:tab w:val="left" w:pos="567"/>
          <w:tab w:val="left" w:pos="1418"/>
        </w:tabs>
        <w:spacing w:line="400" w:lineRule="exact"/>
        <w:ind w:leftChars="-337" w:left="-708" w:firstLineChars="100" w:firstLine="240"/>
        <w:rPr>
          <w:rFonts w:ascii="メイリオ" w:eastAsia="メイリオ" w:hAnsi="メイリオ"/>
          <w:b/>
          <w:bCs/>
          <w:color w:val="4472C4" w:themeColor="accent1"/>
          <w:sz w:val="24"/>
          <w:szCs w:val="24"/>
        </w:rPr>
      </w:pPr>
      <w:r w:rsidRPr="000D2A2E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Q</w:t>
      </w:r>
      <w:r w:rsidRPr="000D2A2E">
        <w:rPr>
          <w:rFonts w:ascii="メイリオ" w:eastAsia="メイリオ" w:hAnsi="メイリオ"/>
          <w:b/>
          <w:bCs/>
          <w:color w:val="4472C4" w:themeColor="accent1"/>
          <w:sz w:val="24"/>
          <w:szCs w:val="24"/>
        </w:rPr>
        <w:t>.</w:t>
      </w:r>
      <w:r w:rsidR="009D5520" w:rsidRPr="00AC3360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  <w:u w:val="thick"/>
        </w:rPr>
        <w:t>レンタカーを運転</w:t>
      </w:r>
      <w:r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していて</w:t>
      </w:r>
      <w:r w:rsidR="00235712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事故を起こしてしまった。</w:t>
      </w:r>
    </w:p>
    <w:p w14:paraId="723DE094" w14:textId="36B493CE" w:rsidR="00211517" w:rsidRPr="0024108F" w:rsidRDefault="005E42CA" w:rsidP="00C15B54">
      <w:pPr>
        <w:tabs>
          <w:tab w:val="left" w:pos="1418"/>
        </w:tabs>
        <w:spacing w:line="400" w:lineRule="exact"/>
        <w:ind w:firstLineChars="400" w:firstLine="960"/>
        <w:rPr>
          <w:rFonts w:ascii="メイリオ" w:eastAsia="メイリオ" w:hAnsi="メイリオ"/>
          <w:b/>
          <w:bCs/>
          <w:color w:val="FF0000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</w:rPr>
        <w:t>A</w:t>
      </w:r>
      <w:r>
        <w:rPr>
          <w:rFonts w:ascii="メイリオ" w:eastAsia="メイリオ" w:hAnsi="メイリオ"/>
          <w:sz w:val="24"/>
          <w:szCs w:val="24"/>
        </w:rPr>
        <w:t>.</w:t>
      </w:r>
      <w:r w:rsidR="00FA3405" w:rsidRPr="00FA3405">
        <w:rPr>
          <w:rFonts w:ascii="メイリオ" w:eastAsia="メイリオ" w:hAnsi="メイリオ" w:hint="eastAsia"/>
          <w:sz w:val="24"/>
          <w:szCs w:val="24"/>
        </w:rPr>
        <w:t>レンタカーが</w:t>
      </w:r>
      <w:r w:rsidR="00F60FCB" w:rsidRPr="00AC3360">
        <w:rPr>
          <w:rFonts w:ascii="メイリオ" w:eastAsia="メイリオ" w:hAnsi="メイリオ" w:hint="eastAsia"/>
          <w:color w:val="FF0000"/>
          <w:sz w:val="24"/>
          <w:szCs w:val="24"/>
          <w:highlight w:val="yellow"/>
          <w:u w:val="single"/>
        </w:rPr>
        <w:t>*</w:t>
      </w:r>
      <w:r w:rsidR="00FA3405" w:rsidRPr="00AC3360">
        <w:rPr>
          <w:rFonts w:ascii="メイリオ" w:eastAsia="メイリオ" w:hAnsi="メイリオ" w:hint="eastAsia"/>
          <w:color w:val="FF0000"/>
          <w:sz w:val="24"/>
          <w:szCs w:val="24"/>
          <w:highlight w:val="yellow"/>
          <w:u w:val="single"/>
        </w:rPr>
        <w:t>自家用8車種</w:t>
      </w:r>
      <w:r w:rsidR="003537BC" w:rsidRPr="003537BC">
        <w:rPr>
          <w:rFonts w:ascii="メイリオ" w:eastAsia="メイリオ" w:hAnsi="メイリオ" w:hint="eastAsia"/>
          <w:sz w:val="24"/>
          <w:szCs w:val="24"/>
        </w:rPr>
        <w:t>であれば</w:t>
      </w:r>
      <w:r w:rsidR="003537BC" w:rsidRPr="00AC3360">
        <w:rPr>
          <w:rFonts w:ascii="メイリオ" w:eastAsia="メイリオ" w:hAnsi="メイリオ" w:hint="eastAsia"/>
          <w:b/>
          <w:bCs/>
          <w:color w:val="FF0000"/>
          <w:sz w:val="24"/>
          <w:szCs w:val="24"/>
          <w:u w:val="single"/>
        </w:rPr>
        <w:t>補償されます。</w:t>
      </w:r>
    </w:p>
    <w:p w14:paraId="1240FB68" w14:textId="6432B379" w:rsidR="005C6952" w:rsidRPr="00BF4650" w:rsidRDefault="006A7840" w:rsidP="00AC3360">
      <w:pPr>
        <w:tabs>
          <w:tab w:val="left" w:pos="1276"/>
        </w:tabs>
        <w:spacing w:line="400" w:lineRule="exact"/>
        <w:ind w:leftChars="-337" w:left="-708" w:firstLineChars="200" w:firstLine="48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          </w:t>
      </w:r>
      <w:r w:rsidRPr="00BF4650">
        <w:rPr>
          <w:rFonts w:ascii="メイリオ" w:eastAsia="メイリオ" w:hAnsi="メイリオ" w:hint="eastAsia"/>
          <w:sz w:val="22"/>
        </w:rPr>
        <w:t>※レンタカーで加入している保険でカバーしきれない場合に他車運転特約</w:t>
      </w:r>
      <w:r w:rsidR="00AC3360" w:rsidRPr="00BF4650">
        <w:rPr>
          <w:rFonts w:ascii="メイリオ" w:eastAsia="メイリオ" w:hAnsi="メイリオ" w:hint="eastAsia"/>
          <w:sz w:val="22"/>
        </w:rPr>
        <w:t>が</w:t>
      </w:r>
      <w:r w:rsidRPr="00BF4650">
        <w:rPr>
          <w:rFonts w:ascii="メイリオ" w:eastAsia="メイリオ" w:hAnsi="メイリオ" w:hint="eastAsia"/>
          <w:sz w:val="22"/>
        </w:rPr>
        <w:t>適用</w:t>
      </w:r>
      <w:r w:rsidR="00AC3360" w:rsidRPr="00BF4650">
        <w:rPr>
          <w:rFonts w:ascii="メイリオ" w:eastAsia="メイリオ" w:hAnsi="メイリオ" w:hint="eastAsia"/>
          <w:sz w:val="22"/>
        </w:rPr>
        <w:t>されます</w:t>
      </w:r>
      <w:r w:rsidRPr="00BF4650">
        <w:rPr>
          <w:rFonts w:ascii="メイリオ" w:eastAsia="メイリオ" w:hAnsi="メイリオ" w:hint="eastAsia"/>
          <w:sz w:val="22"/>
        </w:rPr>
        <w:t>。</w:t>
      </w:r>
    </w:p>
    <w:p w14:paraId="7441D104" w14:textId="77777777" w:rsidR="006A7840" w:rsidRPr="007C023B" w:rsidRDefault="006A7840" w:rsidP="006A7840">
      <w:pPr>
        <w:tabs>
          <w:tab w:val="left" w:pos="1276"/>
        </w:tabs>
        <w:spacing w:line="240" w:lineRule="exact"/>
        <w:ind w:leftChars="-337" w:left="-708" w:firstLineChars="200" w:firstLine="420"/>
        <w:rPr>
          <w:rFonts w:ascii="メイリオ" w:eastAsia="メイリオ" w:hAnsi="メイリオ"/>
          <w:szCs w:val="21"/>
        </w:rPr>
      </w:pPr>
    </w:p>
    <w:p w14:paraId="0B484B6C" w14:textId="193923AE" w:rsidR="00211517" w:rsidRPr="00977F01" w:rsidRDefault="005E42CA" w:rsidP="00AE7801">
      <w:pPr>
        <w:tabs>
          <w:tab w:val="left" w:pos="1276"/>
        </w:tabs>
        <w:spacing w:line="400" w:lineRule="exact"/>
        <w:ind w:firstLineChars="250" w:firstLine="600"/>
        <w:rPr>
          <w:rFonts w:ascii="メイリオ" w:eastAsia="メイリオ" w:hAnsi="メイリオ"/>
          <w:b/>
          <w:bCs/>
          <w:color w:val="4472C4" w:themeColor="accent1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Q</w:t>
      </w:r>
      <w:r w:rsidR="00977F01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.</w:t>
      </w:r>
      <w:r w:rsidR="00211517" w:rsidRPr="00977F01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友人から借りた車で走行中、飛び石で</w:t>
      </w:r>
      <w:r w:rsidR="00211517" w:rsidRPr="00AC3360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  <w:u w:val="thick"/>
        </w:rPr>
        <w:t>フロントガラスにひび</w:t>
      </w:r>
      <w:r w:rsidR="00211517" w:rsidRPr="00977F01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が入ってしまった</w:t>
      </w:r>
      <w:r w:rsidR="00977F01" w:rsidRPr="00977F01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。</w:t>
      </w:r>
    </w:p>
    <w:p w14:paraId="36F7451B" w14:textId="77777777" w:rsidR="009C1D4B" w:rsidRDefault="006A2A47" w:rsidP="009C1D4B">
      <w:pPr>
        <w:tabs>
          <w:tab w:val="left" w:pos="1985"/>
        </w:tabs>
        <w:spacing w:line="400" w:lineRule="exact"/>
        <w:ind w:firstLineChars="500" w:firstLine="1050"/>
        <w:rPr>
          <w:rFonts w:ascii="メイリオ" w:eastAsia="メイリオ" w:hAnsi="メイリオ"/>
          <w:b/>
          <w:bCs/>
          <w:color w:val="FF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FDFF0F8" wp14:editId="05A0CE91">
            <wp:simplePos x="0" y="0"/>
            <wp:positionH relativeFrom="column">
              <wp:posOffset>5526405</wp:posOffset>
            </wp:positionH>
            <wp:positionV relativeFrom="paragraph">
              <wp:posOffset>29210</wp:posOffset>
            </wp:positionV>
            <wp:extent cx="1202690" cy="628650"/>
            <wp:effectExtent l="0" t="0" r="0" b="0"/>
            <wp:wrapSquare wrapText="bothSides"/>
            <wp:docPr id="11" name="図 11" descr="飛び石の傷の修理や補修は車両保険で補償される？｜チューリッ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飛び石の傷の修理や補修は車両保険で補償される？｜チューリッヒ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2CA">
        <w:rPr>
          <w:rFonts w:ascii="メイリオ" w:eastAsia="メイリオ" w:hAnsi="メイリオ" w:hint="eastAsia"/>
          <w:sz w:val="24"/>
          <w:szCs w:val="24"/>
        </w:rPr>
        <w:t>A</w:t>
      </w:r>
      <w:r w:rsidR="005E42CA">
        <w:rPr>
          <w:rFonts w:ascii="メイリオ" w:eastAsia="メイリオ" w:hAnsi="メイリオ"/>
          <w:sz w:val="24"/>
          <w:szCs w:val="24"/>
        </w:rPr>
        <w:t>.</w:t>
      </w:r>
      <w:r w:rsidR="00211517" w:rsidRPr="00211517">
        <w:rPr>
          <w:rFonts w:ascii="メイリオ" w:eastAsia="メイリオ" w:hAnsi="メイリオ" w:hint="eastAsia"/>
          <w:sz w:val="24"/>
          <w:szCs w:val="24"/>
        </w:rPr>
        <w:t>ご自身の自動車保険に</w:t>
      </w:r>
      <w:r w:rsidR="00211517" w:rsidRPr="00AC3360">
        <w:rPr>
          <w:rFonts w:ascii="メイリオ" w:eastAsia="メイリオ" w:hAnsi="メイリオ" w:hint="eastAsia"/>
          <w:color w:val="FF0000"/>
          <w:sz w:val="24"/>
          <w:szCs w:val="24"/>
          <w:highlight w:val="yellow"/>
          <w:u w:val="single"/>
        </w:rPr>
        <w:t>車両保険がセットされている場合</w:t>
      </w:r>
    </w:p>
    <w:p w14:paraId="4088989D" w14:textId="61A94CE1" w:rsidR="005E42CA" w:rsidRPr="00AC3360" w:rsidRDefault="0024108F" w:rsidP="009C1D4B">
      <w:pPr>
        <w:tabs>
          <w:tab w:val="left" w:pos="1985"/>
        </w:tabs>
        <w:spacing w:line="400" w:lineRule="exact"/>
        <w:ind w:firstLineChars="600" w:firstLine="1440"/>
        <w:rPr>
          <w:rFonts w:ascii="メイリオ" w:eastAsia="メイリオ" w:hAnsi="メイリオ"/>
          <w:b/>
          <w:bCs/>
          <w:color w:val="FF0000"/>
          <w:sz w:val="24"/>
          <w:szCs w:val="24"/>
          <w:u w:val="single"/>
        </w:rPr>
      </w:pPr>
      <w:r w:rsidRPr="00AC3360">
        <w:rPr>
          <w:rFonts w:ascii="メイリオ" w:eastAsia="メイリオ" w:hAnsi="メイリオ" w:hint="eastAsia"/>
          <w:b/>
          <w:bCs/>
          <w:color w:val="FF0000"/>
          <w:sz w:val="24"/>
          <w:szCs w:val="24"/>
          <w:u w:val="single"/>
        </w:rPr>
        <w:t>補償されます。</w:t>
      </w:r>
    </w:p>
    <w:p w14:paraId="5A98C65F" w14:textId="6CD6BC99" w:rsidR="00163824" w:rsidRDefault="00163824" w:rsidP="006A7840">
      <w:pPr>
        <w:tabs>
          <w:tab w:val="left" w:pos="1276"/>
        </w:tabs>
        <w:spacing w:line="240" w:lineRule="exact"/>
        <w:rPr>
          <w:rFonts w:ascii="メイリオ" w:eastAsia="メイリオ" w:hAnsi="メイリオ"/>
          <w:b/>
          <w:bCs/>
          <w:color w:val="4472C4" w:themeColor="accent1"/>
          <w:sz w:val="24"/>
          <w:szCs w:val="24"/>
        </w:rPr>
      </w:pPr>
    </w:p>
    <w:p w14:paraId="5AFF3A93" w14:textId="22696CAA" w:rsidR="00977F01" w:rsidRPr="00977F01" w:rsidRDefault="00977F01" w:rsidP="00AE7801">
      <w:pPr>
        <w:tabs>
          <w:tab w:val="left" w:pos="1276"/>
        </w:tabs>
        <w:spacing w:line="400" w:lineRule="exact"/>
        <w:ind w:firstLineChars="250" w:firstLine="600"/>
        <w:rPr>
          <w:rFonts w:ascii="メイリオ" w:eastAsia="メイリオ" w:hAnsi="メイリオ"/>
          <w:b/>
          <w:bCs/>
          <w:color w:val="4472C4" w:themeColor="accent1"/>
          <w:sz w:val="24"/>
          <w:szCs w:val="24"/>
        </w:rPr>
      </w:pPr>
      <w:r w:rsidRPr="00977F01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Q.会社の</w:t>
      </w:r>
      <w:r w:rsidR="00AC3360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車</w:t>
      </w:r>
      <w:r w:rsidRPr="00977F01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を借りて</w:t>
      </w:r>
      <w:r w:rsidR="00AC3360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、</w:t>
      </w:r>
      <w:r w:rsidRPr="00AC3360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  <w:u w:val="thick"/>
        </w:rPr>
        <w:t>プライベートで運転中</w:t>
      </w:r>
      <w:r w:rsidRPr="00977F01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に事故を起こしてしまった。</w:t>
      </w:r>
    </w:p>
    <w:p w14:paraId="7B60D3FF" w14:textId="2658D894" w:rsidR="00977F01" w:rsidRDefault="00977F01" w:rsidP="00E4736D">
      <w:pPr>
        <w:tabs>
          <w:tab w:val="left" w:pos="1985"/>
        </w:tabs>
        <w:spacing w:line="400" w:lineRule="exact"/>
        <w:ind w:leftChars="-337" w:left="-708" w:firstLineChars="400" w:firstLine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 </w:t>
      </w:r>
      <w:r w:rsidR="005E42CA">
        <w:rPr>
          <w:rFonts w:ascii="メイリオ" w:eastAsia="メイリオ" w:hAnsi="メイリオ"/>
          <w:sz w:val="24"/>
          <w:szCs w:val="24"/>
        </w:rPr>
        <w:t xml:space="preserve">    A.</w:t>
      </w:r>
      <w:r w:rsidRPr="00AC3360">
        <w:rPr>
          <w:rFonts w:ascii="メイリオ" w:eastAsia="メイリオ" w:hAnsi="メイリオ" w:hint="eastAsia"/>
          <w:b/>
          <w:bCs/>
          <w:color w:val="FF0000"/>
          <w:sz w:val="24"/>
          <w:szCs w:val="24"/>
          <w:u w:val="single"/>
        </w:rPr>
        <w:t>補償されます。</w:t>
      </w:r>
    </w:p>
    <w:p w14:paraId="2BB5D3E9" w14:textId="6611A18C" w:rsidR="00977F01" w:rsidRPr="00BF4650" w:rsidRDefault="00977F01" w:rsidP="0024108F">
      <w:pPr>
        <w:tabs>
          <w:tab w:val="left" w:pos="1276"/>
        </w:tabs>
        <w:spacing w:line="400" w:lineRule="exact"/>
        <w:ind w:leftChars="-337" w:left="-708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="005E42CA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5E42CA">
        <w:rPr>
          <w:rFonts w:ascii="メイリオ" w:eastAsia="メイリオ" w:hAnsi="メイリオ"/>
          <w:sz w:val="24"/>
          <w:szCs w:val="24"/>
        </w:rPr>
        <w:t xml:space="preserve">  </w:t>
      </w:r>
      <w:r w:rsidR="00842C7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C023B" w:rsidRPr="00BF4650">
        <w:rPr>
          <w:rFonts w:ascii="メイリオ" w:eastAsia="メイリオ" w:hAnsi="メイリオ" w:hint="eastAsia"/>
          <w:sz w:val="22"/>
        </w:rPr>
        <w:t>※</w:t>
      </w:r>
      <w:r w:rsidRPr="00BF4650">
        <w:rPr>
          <w:rFonts w:ascii="メイリオ" w:eastAsia="メイリオ" w:hAnsi="メイリオ" w:hint="eastAsia"/>
          <w:sz w:val="22"/>
        </w:rPr>
        <w:t>ただし、</w:t>
      </w:r>
      <w:r w:rsidRPr="00BF4650">
        <w:rPr>
          <w:rFonts w:ascii="メイリオ" w:eastAsia="メイリオ" w:hAnsi="メイリオ" w:hint="eastAsia"/>
          <w:color w:val="FF0000"/>
          <w:sz w:val="22"/>
          <w:u w:val="single"/>
        </w:rPr>
        <w:t>業務使用</w:t>
      </w:r>
      <w:r w:rsidR="0024108F" w:rsidRPr="00BF4650">
        <w:rPr>
          <w:rFonts w:ascii="メイリオ" w:eastAsia="メイリオ" w:hAnsi="メイリオ" w:hint="eastAsia"/>
          <w:color w:val="FF0000"/>
          <w:sz w:val="22"/>
          <w:u w:val="single"/>
        </w:rPr>
        <w:t>中</w:t>
      </w:r>
      <w:r w:rsidRPr="00BF4650">
        <w:rPr>
          <w:rFonts w:ascii="メイリオ" w:eastAsia="メイリオ" w:hAnsi="メイリオ" w:hint="eastAsia"/>
          <w:color w:val="FF0000"/>
          <w:sz w:val="22"/>
          <w:u w:val="single"/>
        </w:rPr>
        <w:t>、自家用8車種以外</w:t>
      </w:r>
      <w:r w:rsidR="00E4736D" w:rsidRPr="00BF4650">
        <w:rPr>
          <w:rFonts w:ascii="メイリオ" w:eastAsia="メイリオ" w:hAnsi="メイリオ" w:hint="eastAsia"/>
          <w:color w:val="FF0000"/>
          <w:sz w:val="22"/>
          <w:u w:val="single"/>
        </w:rPr>
        <w:t>の</w:t>
      </w:r>
      <w:r w:rsidRPr="00BF4650">
        <w:rPr>
          <w:rFonts w:ascii="メイリオ" w:eastAsia="メイリオ" w:hAnsi="メイリオ" w:hint="eastAsia"/>
          <w:color w:val="FF0000"/>
          <w:sz w:val="22"/>
          <w:u w:val="single"/>
        </w:rPr>
        <w:t>場合に</w:t>
      </w:r>
      <w:r w:rsidR="00235712" w:rsidRPr="00BF4650">
        <w:rPr>
          <w:rFonts w:ascii="メイリオ" w:eastAsia="メイリオ" w:hAnsi="メイリオ" w:hint="eastAsia"/>
          <w:color w:val="FF0000"/>
          <w:sz w:val="22"/>
          <w:u w:val="single"/>
        </w:rPr>
        <w:t>は</w:t>
      </w:r>
      <w:r w:rsidRPr="00BF4650">
        <w:rPr>
          <w:rFonts w:ascii="メイリオ" w:eastAsia="メイリオ" w:hAnsi="メイリオ" w:hint="eastAsia"/>
          <w:color w:val="FF0000"/>
          <w:sz w:val="22"/>
          <w:u w:val="single"/>
        </w:rPr>
        <w:t>補償されません！</w:t>
      </w:r>
    </w:p>
    <w:p w14:paraId="59CEAC1E" w14:textId="5250052A" w:rsidR="005E42CA" w:rsidRDefault="00894D9C" w:rsidP="006A7840">
      <w:pPr>
        <w:tabs>
          <w:tab w:val="left" w:pos="1276"/>
        </w:tabs>
        <w:spacing w:line="240" w:lineRule="exact"/>
        <w:ind w:leftChars="-337" w:left="-708"/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6B15800" wp14:editId="70E7512E">
            <wp:simplePos x="0" y="0"/>
            <wp:positionH relativeFrom="column">
              <wp:posOffset>5514975</wp:posOffset>
            </wp:positionH>
            <wp:positionV relativeFrom="paragraph">
              <wp:posOffset>83185</wp:posOffset>
            </wp:positionV>
            <wp:extent cx="1214120" cy="1021080"/>
            <wp:effectExtent l="0" t="0" r="5080" b="7620"/>
            <wp:wrapSquare wrapText="bothSides"/>
            <wp:docPr id="2" name="図 2" descr="バイクでの転倒事故】の画像素材(14406178) | イラスト素材なら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イクでの転倒事故】の画像素材(14406178) | イラスト素材なら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527">
        <w:rPr>
          <w:rFonts w:ascii="メイリオ" w:eastAsia="メイリオ" w:hAnsi="メイリオ" w:hint="eastAsia"/>
          <w:sz w:val="24"/>
          <w:szCs w:val="24"/>
        </w:rPr>
        <w:t xml:space="preserve">　　　　</w:t>
      </w:r>
    </w:p>
    <w:p w14:paraId="7E05C2FF" w14:textId="019C0020" w:rsidR="00CB2527" w:rsidRPr="00CB2527" w:rsidRDefault="00CB2527" w:rsidP="00842C73">
      <w:pPr>
        <w:tabs>
          <w:tab w:val="left" w:pos="1276"/>
        </w:tabs>
        <w:spacing w:line="400" w:lineRule="exact"/>
        <w:ind w:leftChars="-337" w:left="-708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 w:rsidR="005E42CA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842C73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CB2527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Q.友人から借りた</w:t>
      </w:r>
      <w:r w:rsidRPr="00AC3360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  <w:u w:val="thick"/>
        </w:rPr>
        <w:t>バイクで事故</w:t>
      </w:r>
      <w:r w:rsidRPr="00CB2527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を起こしてしまった。</w:t>
      </w:r>
    </w:p>
    <w:p w14:paraId="2E6D3B0C" w14:textId="7EA838EF" w:rsidR="00CB2527" w:rsidRDefault="00CB2527" w:rsidP="00E4736D">
      <w:pPr>
        <w:tabs>
          <w:tab w:val="left" w:pos="1276"/>
        </w:tabs>
        <w:spacing w:line="400" w:lineRule="exact"/>
        <w:ind w:leftChars="-337" w:left="-70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3537BC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842C73">
        <w:rPr>
          <w:rFonts w:ascii="メイリオ" w:eastAsia="メイリオ" w:hAnsi="メイリオ"/>
          <w:sz w:val="24"/>
          <w:szCs w:val="24"/>
        </w:rPr>
        <w:t xml:space="preserve">    A.</w:t>
      </w:r>
      <w:r w:rsidR="006B20DA" w:rsidRPr="0024108F">
        <w:rPr>
          <w:rFonts w:ascii="メイリオ" w:eastAsia="メイリオ" w:hAnsi="メイリオ" w:hint="eastAsia"/>
          <w:b/>
          <w:bCs/>
          <w:color w:val="FF0000"/>
          <w:sz w:val="24"/>
          <w:szCs w:val="24"/>
          <w:u w:val="single"/>
        </w:rPr>
        <w:t>補償されません。</w:t>
      </w:r>
      <w:r w:rsidR="006B20DA" w:rsidRPr="0024108F">
        <w:rPr>
          <w:rFonts w:ascii="メイリオ" w:eastAsia="メイリオ" w:hAnsi="メイリオ" w:hint="eastAsia"/>
          <w:sz w:val="24"/>
          <w:szCs w:val="24"/>
        </w:rPr>
        <w:t>（</w:t>
      </w:r>
      <w:r w:rsidR="0024108F">
        <w:rPr>
          <w:rFonts w:ascii="メイリオ" w:eastAsia="メイリオ" w:hAnsi="メイリオ" w:hint="eastAsia"/>
          <w:sz w:val="24"/>
          <w:szCs w:val="24"/>
        </w:rPr>
        <w:t>*</w:t>
      </w:r>
      <w:r>
        <w:rPr>
          <w:rFonts w:ascii="メイリオ" w:eastAsia="メイリオ" w:hAnsi="メイリオ" w:hint="eastAsia"/>
          <w:sz w:val="24"/>
          <w:szCs w:val="24"/>
        </w:rPr>
        <w:t>自家用8車種以外のため）</w:t>
      </w:r>
    </w:p>
    <w:p w14:paraId="69E62A64" w14:textId="0EA32345" w:rsidR="003A6660" w:rsidRDefault="003A6660" w:rsidP="006A7840">
      <w:pPr>
        <w:tabs>
          <w:tab w:val="left" w:pos="1276"/>
        </w:tabs>
        <w:spacing w:line="240" w:lineRule="exact"/>
        <w:ind w:leftChars="-337" w:left="-70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 </w:t>
      </w:r>
    </w:p>
    <w:p w14:paraId="1590DEE3" w14:textId="5C198D86" w:rsidR="003A6660" w:rsidRPr="00B121FA" w:rsidRDefault="003A6660" w:rsidP="00E4736D">
      <w:pPr>
        <w:tabs>
          <w:tab w:val="left" w:pos="1276"/>
        </w:tabs>
        <w:spacing w:line="400" w:lineRule="exact"/>
        <w:ind w:leftChars="-337" w:left="-708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         </w:t>
      </w:r>
      <w:r w:rsidRPr="00B121FA">
        <w:rPr>
          <w:rFonts w:ascii="メイリオ" w:eastAsia="メイリオ" w:hAnsi="メイリオ"/>
          <w:b/>
          <w:bCs/>
          <w:color w:val="0070C0"/>
          <w:sz w:val="24"/>
          <w:szCs w:val="24"/>
        </w:rPr>
        <w:t>Q.</w:t>
      </w:r>
      <w:r w:rsidRPr="00B121FA">
        <w:rPr>
          <w:rFonts w:ascii="メイリオ" w:eastAsia="メイリオ" w:hAnsi="メイリオ" w:hint="eastAsia"/>
          <w:b/>
          <w:bCs/>
          <w:color w:val="0070C0"/>
          <w:sz w:val="24"/>
          <w:szCs w:val="24"/>
        </w:rPr>
        <w:t>路上に</w:t>
      </w:r>
      <w:r w:rsidRPr="00AC3360">
        <w:rPr>
          <w:rFonts w:ascii="メイリオ" w:eastAsia="メイリオ" w:hAnsi="メイリオ" w:hint="eastAsia"/>
          <w:b/>
          <w:bCs/>
          <w:color w:val="0070C0"/>
          <w:sz w:val="24"/>
          <w:szCs w:val="24"/>
          <w:u w:val="thick"/>
        </w:rPr>
        <w:t>停車中</w:t>
      </w:r>
      <w:r w:rsidRPr="00B121FA">
        <w:rPr>
          <w:rFonts w:ascii="メイリオ" w:eastAsia="メイリオ" w:hAnsi="メイリオ" w:hint="eastAsia"/>
          <w:b/>
          <w:bCs/>
          <w:color w:val="0070C0"/>
          <w:sz w:val="24"/>
          <w:szCs w:val="24"/>
        </w:rPr>
        <w:t>、パーキングに</w:t>
      </w:r>
      <w:r w:rsidRPr="00AC3360">
        <w:rPr>
          <w:rFonts w:ascii="メイリオ" w:eastAsia="メイリオ" w:hAnsi="メイリオ" w:hint="eastAsia"/>
          <w:b/>
          <w:bCs/>
          <w:color w:val="0070C0"/>
          <w:sz w:val="24"/>
          <w:szCs w:val="24"/>
          <w:u w:val="thick"/>
        </w:rPr>
        <w:t>駐車中</w:t>
      </w:r>
      <w:r w:rsidR="00B121FA">
        <w:rPr>
          <w:rFonts w:ascii="メイリオ" w:eastAsia="メイリオ" w:hAnsi="メイリオ" w:hint="eastAsia"/>
          <w:b/>
          <w:bCs/>
          <w:color w:val="0070C0"/>
          <w:sz w:val="24"/>
          <w:szCs w:val="24"/>
        </w:rPr>
        <w:t>の事故</w:t>
      </w:r>
      <w:r w:rsidR="002B34CF">
        <w:rPr>
          <w:rFonts w:ascii="メイリオ" w:eastAsia="メイリオ" w:hAnsi="メイリオ" w:hint="eastAsia"/>
          <w:b/>
          <w:bCs/>
          <w:color w:val="0070C0"/>
          <w:sz w:val="24"/>
          <w:szCs w:val="24"/>
        </w:rPr>
        <w:t>。</w:t>
      </w:r>
    </w:p>
    <w:p w14:paraId="547B2562" w14:textId="0044AB87" w:rsidR="003A6660" w:rsidRDefault="003A6660" w:rsidP="003A6660">
      <w:pPr>
        <w:tabs>
          <w:tab w:val="left" w:pos="1276"/>
        </w:tabs>
        <w:spacing w:line="400" w:lineRule="exact"/>
        <w:ind w:leftChars="-337" w:left="-70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 </w:t>
      </w:r>
      <w:r w:rsidR="00333C23">
        <w:rPr>
          <w:rFonts w:ascii="メイリオ" w:eastAsia="メイリオ" w:hAnsi="メイリオ" w:hint="eastAsia"/>
          <w:sz w:val="24"/>
          <w:szCs w:val="24"/>
        </w:rPr>
        <w:t xml:space="preserve">　　　　</w:t>
      </w:r>
      <w:r>
        <w:rPr>
          <w:rFonts w:ascii="メイリオ" w:eastAsia="メイリオ" w:hAnsi="メイリオ" w:hint="eastAsia"/>
          <w:sz w:val="24"/>
          <w:szCs w:val="24"/>
        </w:rPr>
        <w:t>A.</w:t>
      </w:r>
      <w:r w:rsidRPr="003A6660">
        <w:rPr>
          <w:rFonts w:ascii="メイリオ" w:eastAsia="メイリオ" w:hAnsi="メイリオ" w:hint="eastAsia"/>
          <w:b/>
          <w:bCs/>
          <w:color w:val="FF0000"/>
          <w:sz w:val="24"/>
          <w:szCs w:val="24"/>
          <w:u w:val="single"/>
        </w:rPr>
        <w:t>補償されません。</w:t>
      </w:r>
      <w:r w:rsidRPr="003A6660">
        <w:rPr>
          <w:rFonts w:ascii="メイリオ" w:eastAsia="メイリオ" w:hAnsi="メイリオ" w:hint="eastAsia"/>
          <w:sz w:val="24"/>
          <w:szCs w:val="24"/>
        </w:rPr>
        <w:t>（</w:t>
      </w:r>
      <w:r>
        <w:rPr>
          <w:rFonts w:ascii="メイリオ" w:eastAsia="メイリオ" w:hAnsi="メイリオ" w:hint="eastAsia"/>
          <w:sz w:val="24"/>
          <w:szCs w:val="24"/>
        </w:rPr>
        <w:t>走行中の事故のみ補償とする保険会社が一般的）</w:t>
      </w:r>
    </w:p>
    <w:p w14:paraId="04C965B1" w14:textId="0DEF3D95" w:rsidR="002B34CF" w:rsidRDefault="002B34CF" w:rsidP="002B34CF">
      <w:pPr>
        <w:tabs>
          <w:tab w:val="left" w:pos="1276"/>
        </w:tabs>
        <w:spacing w:line="240" w:lineRule="exact"/>
        <w:ind w:leftChars="-337" w:left="-708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</w:t>
      </w:r>
    </w:p>
    <w:p w14:paraId="19967839" w14:textId="2E4DBAD9" w:rsidR="002B34CF" w:rsidRPr="002B34CF" w:rsidRDefault="003B6F68" w:rsidP="003A6660">
      <w:pPr>
        <w:tabs>
          <w:tab w:val="left" w:pos="1276"/>
        </w:tabs>
        <w:spacing w:line="400" w:lineRule="exact"/>
        <w:ind w:leftChars="-337" w:left="-708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33F55C6" wp14:editId="5566F708">
            <wp:simplePos x="0" y="0"/>
            <wp:positionH relativeFrom="column">
              <wp:posOffset>5324475</wp:posOffset>
            </wp:positionH>
            <wp:positionV relativeFrom="paragraph">
              <wp:posOffset>119380</wp:posOffset>
            </wp:positionV>
            <wp:extent cx="1571625" cy="1178560"/>
            <wp:effectExtent l="0" t="0" r="9525" b="2540"/>
            <wp:wrapSquare wrapText="bothSides"/>
            <wp:docPr id="9" name="図 9" descr="自動車の電柱へ追突事故のイラスト | イラスト無料・かわい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自動車の電柱へ追突事故のイラスト | イラスト無料・かわいい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4CF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AE780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2B34CF" w:rsidRPr="002B34CF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Q.借りた車を壊してしまった</w:t>
      </w:r>
      <w:r w:rsidR="00F93B10">
        <w:rPr>
          <w:rFonts w:ascii="メイリオ" w:eastAsia="メイリオ" w:hAnsi="メイリオ" w:hint="eastAsia"/>
          <w:b/>
          <w:bCs/>
          <w:color w:val="4472C4" w:themeColor="accent1"/>
          <w:sz w:val="24"/>
          <w:szCs w:val="24"/>
        </w:rPr>
        <w:t>。</w:t>
      </w:r>
    </w:p>
    <w:p w14:paraId="67897C8E" w14:textId="667B5B14" w:rsidR="002B34CF" w:rsidRDefault="002B34CF" w:rsidP="002B34CF">
      <w:pPr>
        <w:tabs>
          <w:tab w:val="left" w:pos="1276"/>
        </w:tabs>
        <w:spacing w:line="400" w:lineRule="exact"/>
        <w:ind w:firstLineChars="450" w:firstLine="10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sz w:val="24"/>
          <w:szCs w:val="24"/>
        </w:rPr>
        <w:t>A.</w:t>
      </w:r>
      <w:r>
        <w:rPr>
          <w:rFonts w:ascii="メイリオ" w:eastAsia="メイリオ" w:hAnsi="メイリオ" w:hint="eastAsia"/>
          <w:sz w:val="24"/>
          <w:szCs w:val="24"/>
        </w:rPr>
        <w:t>自分の自動車保険に</w:t>
      </w:r>
      <w:r w:rsidRPr="002B34CF">
        <w:rPr>
          <w:rFonts w:ascii="メイリオ" w:eastAsia="メイリオ" w:hAnsi="メイリオ" w:hint="eastAsia"/>
          <w:b/>
          <w:bCs/>
          <w:color w:val="FF0000"/>
          <w:sz w:val="24"/>
          <w:szCs w:val="24"/>
          <w:u w:val="single"/>
        </w:rPr>
        <w:t>車両保険がない場合は補償されません。</w:t>
      </w:r>
    </w:p>
    <w:p w14:paraId="25794D5A" w14:textId="61E55E87" w:rsidR="002B34CF" w:rsidRPr="00BF4650" w:rsidRDefault="00BF4650" w:rsidP="00BF4650">
      <w:pPr>
        <w:tabs>
          <w:tab w:val="left" w:pos="1276"/>
        </w:tabs>
        <w:spacing w:line="400" w:lineRule="exact"/>
        <w:ind w:firstLineChars="650" w:firstLine="1430"/>
        <w:rPr>
          <w:rFonts w:ascii="メイリオ" w:eastAsia="メイリオ" w:hAnsi="メイリオ"/>
          <w:sz w:val="22"/>
        </w:rPr>
      </w:pPr>
      <w:r w:rsidRPr="00BF4650">
        <w:rPr>
          <w:rFonts w:ascii="メイリオ" w:eastAsia="メイリオ" w:hAnsi="メイリオ" w:hint="eastAsia"/>
          <w:sz w:val="22"/>
        </w:rPr>
        <w:t>※</w:t>
      </w:r>
      <w:r w:rsidR="002B34CF" w:rsidRPr="00BF4650">
        <w:rPr>
          <w:rFonts w:ascii="メイリオ" w:eastAsia="メイリオ" w:hAnsi="メイリオ" w:hint="eastAsia"/>
          <w:sz w:val="22"/>
        </w:rPr>
        <w:t>単独事故を補償しないタイプの契約で単独事故</w:t>
      </w:r>
      <w:r w:rsidRPr="00BF4650">
        <w:rPr>
          <w:rFonts w:ascii="メイリオ" w:eastAsia="メイリオ" w:hAnsi="メイリオ" w:hint="eastAsia"/>
          <w:sz w:val="22"/>
        </w:rPr>
        <w:t>⇒補償されません。</w:t>
      </w:r>
    </w:p>
    <w:p w14:paraId="1F0722BB" w14:textId="14A6D953" w:rsidR="002B34CF" w:rsidRPr="00BF4650" w:rsidRDefault="002B34CF" w:rsidP="00BF4650">
      <w:pPr>
        <w:tabs>
          <w:tab w:val="left" w:pos="1276"/>
        </w:tabs>
        <w:spacing w:line="400" w:lineRule="exact"/>
        <w:ind w:firstLineChars="650" w:firstLine="1430"/>
        <w:rPr>
          <w:rFonts w:ascii="メイリオ" w:eastAsia="メイリオ" w:hAnsi="メイリオ"/>
          <w:sz w:val="22"/>
        </w:rPr>
      </w:pPr>
      <w:r w:rsidRPr="00BF4650">
        <w:rPr>
          <w:rFonts w:ascii="メイリオ" w:eastAsia="メイリオ" w:hAnsi="メイリオ" w:hint="eastAsia"/>
          <w:sz w:val="22"/>
        </w:rPr>
        <w:t>※使える場合でも、保険金は借りた車の時価額が上限。</w:t>
      </w:r>
    </w:p>
    <w:p w14:paraId="43F9815E" w14:textId="239F2113" w:rsidR="00977F01" w:rsidRDefault="00C15B54" w:rsidP="002B34CF">
      <w:pPr>
        <w:spacing w:line="240" w:lineRule="exact"/>
        <w:rPr>
          <w:rFonts w:ascii="メイリオ" w:eastAsia="メイリオ" w:hAnsi="メイリオ"/>
          <w:sz w:val="24"/>
          <w:szCs w:val="24"/>
        </w:rPr>
      </w:pPr>
      <w:r w:rsidRPr="00623C9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drawing>
          <wp:anchor distT="0" distB="0" distL="114300" distR="114300" simplePos="0" relativeHeight="251666432" behindDoc="0" locked="0" layoutInCell="1" allowOverlap="1" wp14:anchorId="582333B5" wp14:editId="02AB4793">
            <wp:simplePos x="0" y="0"/>
            <wp:positionH relativeFrom="column">
              <wp:posOffset>-333375</wp:posOffset>
            </wp:positionH>
            <wp:positionV relativeFrom="page">
              <wp:posOffset>9714230</wp:posOffset>
            </wp:positionV>
            <wp:extent cx="428625" cy="428625"/>
            <wp:effectExtent l="0" t="0" r="9525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9A1CF" w14:textId="288C41C6" w:rsidR="000D2A2E" w:rsidRDefault="00CB2527" w:rsidP="00842C73">
      <w:pPr>
        <w:spacing w:line="400" w:lineRule="exact"/>
        <w:ind w:leftChars="-337" w:left="-708"/>
        <w:rPr>
          <w:rFonts w:ascii="メイリオ" w:eastAsia="メイリオ" w:hAnsi="メイリオ"/>
          <w:b/>
          <w:bCs/>
          <w:sz w:val="24"/>
          <w:szCs w:val="24"/>
        </w:rPr>
      </w:pPr>
      <w:r w:rsidRPr="00CB2527">
        <w:rPr>
          <w:rFonts w:ascii="メイリオ" w:eastAsia="メイリオ" w:hAnsi="メイリオ" w:hint="eastAsia"/>
          <w:b/>
          <w:bCs/>
          <w:sz w:val="24"/>
          <w:szCs w:val="24"/>
        </w:rPr>
        <w:t>等級はどうなるの？？？</w:t>
      </w:r>
    </w:p>
    <w:p w14:paraId="2C2813F9" w14:textId="3EC019F1" w:rsidR="00696A5B" w:rsidRPr="00D66813" w:rsidRDefault="000D2A2E" w:rsidP="00354C5F">
      <w:pPr>
        <w:spacing w:line="400" w:lineRule="exact"/>
        <w:ind w:leftChars="-337" w:left="-708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A95E3C"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 w:rsidRPr="000D2A2E">
        <w:rPr>
          <w:rFonts w:ascii="メイリオ" w:eastAsia="メイリオ" w:hAnsi="メイリオ" w:hint="eastAsia"/>
          <w:sz w:val="24"/>
          <w:szCs w:val="24"/>
        </w:rPr>
        <w:t>自身の車の事故と同様に保険を使うと等級は下がります。</w:t>
      </w:r>
    </w:p>
    <w:sectPr w:rsidR="00696A5B" w:rsidRPr="00D66813" w:rsidSect="005C695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2645"/>
    <w:multiLevelType w:val="multilevel"/>
    <w:tmpl w:val="9EE8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33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DE"/>
    <w:rsid w:val="000753E9"/>
    <w:rsid w:val="000D2A2E"/>
    <w:rsid w:val="000D3D8C"/>
    <w:rsid w:val="000F19B2"/>
    <w:rsid w:val="00163824"/>
    <w:rsid w:val="001E026D"/>
    <w:rsid w:val="00211517"/>
    <w:rsid w:val="00221371"/>
    <w:rsid w:val="00235712"/>
    <w:rsid w:val="0024108F"/>
    <w:rsid w:val="002955F7"/>
    <w:rsid w:val="002B34CF"/>
    <w:rsid w:val="002F20A4"/>
    <w:rsid w:val="00333C23"/>
    <w:rsid w:val="00333E3B"/>
    <w:rsid w:val="003344B0"/>
    <w:rsid w:val="003439BB"/>
    <w:rsid w:val="003537BC"/>
    <w:rsid w:val="00354C5F"/>
    <w:rsid w:val="00382A90"/>
    <w:rsid w:val="003A6660"/>
    <w:rsid w:val="003B6F68"/>
    <w:rsid w:val="00431DED"/>
    <w:rsid w:val="00443515"/>
    <w:rsid w:val="00446BF1"/>
    <w:rsid w:val="005C1A73"/>
    <w:rsid w:val="005C6952"/>
    <w:rsid w:val="005E42CA"/>
    <w:rsid w:val="00694052"/>
    <w:rsid w:val="00696A5B"/>
    <w:rsid w:val="006A2A47"/>
    <w:rsid w:val="006A7840"/>
    <w:rsid w:val="006B20DA"/>
    <w:rsid w:val="006B327C"/>
    <w:rsid w:val="006C193A"/>
    <w:rsid w:val="006F046B"/>
    <w:rsid w:val="00720552"/>
    <w:rsid w:val="007C023B"/>
    <w:rsid w:val="007C3080"/>
    <w:rsid w:val="00842C73"/>
    <w:rsid w:val="008523BC"/>
    <w:rsid w:val="00894D9C"/>
    <w:rsid w:val="008B6495"/>
    <w:rsid w:val="008E6B66"/>
    <w:rsid w:val="00956F0B"/>
    <w:rsid w:val="00977F01"/>
    <w:rsid w:val="00981EC3"/>
    <w:rsid w:val="00984EDB"/>
    <w:rsid w:val="009C1D4B"/>
    <w:rsid w:val="009D3B48"/>
    <w:rsid w:val="009D5520"/>
    <w:rsid w:val="00A319DE"/>
    <w:rsid w:val="00A67FA1"/>
    <w:rsid w:val="00A95E3C"/>
    <w:rsid w:val="00AC3360"/>
    <w:rsid w:val="00AE7801"/>
    <w:rsid w:val="00B121FA"/>
    <w:rsid w:val="00B76D42"/>
    <w:rsid w:val="00BC6CAE"/>
    <w:rsid w:val="00BF4650"/>
    <w:rsid w:val="00C07310"/>
    <w:rsid w:val="00C15B54"/>
    <w:rsid w:val="00C74C81"/>
    <w:rsid w:val="00C854D6"/>
    <w:rsid w:val="00CB2527"/>
    <w:rsid w:val="00CE6D87"/>
    <w:rsid w:val="00D35D65"/>
    <w:rsid w:val="00D66813"/>
    <w:rsid w:val="00D955AF"/>
    <w:rsid w:val="00E0538C"/>
    <w:rsid w:val="00E4736D"/>
    <w:rsid w:val="00EB7C06"/>
    <w:rsid w:val="00F4159C"/>
    <w:rsid w:val="00F60FCB"/>
    <w:rsid w:val="00F93B10"/>
    <w:rsid w:val="00FA3405"/>
    <w:rsid w:val="00FE5749"/>
    <w:rsid w:val="00FF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F03BB"/>
  <w15:chartTrackingRefBased/>
  <w15:docId w15:val="{6183D6E8-0364-47B2-B49E-970BE8BC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1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WatanabePipe</dc:creator>
  <cp:keywords/>
  <dc:description/>
  <cp:lastModifiedBy>WatanabePipe</cp:lastModifiedBy>
  <cp:revision>65</cp:revision>
  <dcterms:created xsi:type="dcterms:W3CDTF">2022-09-30T00:51:00Z</dcterms:created>
  <dcterms:modified xsi:type="dcterms:W3CDTF">2022-11-17T01:17:00Z</dcterms:modified>
</cp:coreProperties>
</file>